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42C" w:rsidRDefault="00144FD1">
      <w:pPr>
        <w:spacing w:line="360" w:lineRule="exact"/>
      </w:pPr>
      <w:r>
        <w:rPr>
          <w:noProof/>
          <w:lang w:bidi="ar-SA"/>
        </w:rP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3536950</wp:posOffset>
            </wp:positionH>
            <wp:positionV relativeFrom="margin">
              <wp:posOffset>0</wp:posOffset>
            </wp:positionV>
            <wp:extent cx="981710" cy="100584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 cstate="print"/>
                    <a:stretch/>
                  </pic:blipFill>
                  <pic:spPr>
                    <a:xfrm>
                      <a:off x="0" y="0"/>
                      <a:ext cx="98171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F542C" w:rsidRDefault="00CF542C">
      <w:pPr>
        <w:spacing w:line="360" w:lineRule="exact"/>
      </w:pPr>
    </w:p>
    <w:p w:rsidR="00CF542C" w:rsidRDefault="00CF542C">
      <w:pPr>
        <w:spacing w:line="360" w:lineRule="exact"/>
      </w:pPr>
    </w:p>
    <w:p w:rsidR="00CF542C" w:rsidRDefault="00CF542C">
      <w:pPr>
        <w:spacing w:after="503" w:line="1" w:lineRule="exact"/>
      </w:pPr>
    </w:p>
    <w:p w:rsidR="00CF542C" w:rsidRDefault="00CF542C">
      <w:pPr>
        <w:spacing w:line="1" w:lineRule="exact"/>
        <w:sectPr w:rsidR="00CF542C">
          <w:headerReference w:type="default" r:id="rId8"/>
          <w:headerReference w:type="first" r:id="rId9"/>
          <w:pgSz w:w="11900" w:h="16840"/>
          <w:pgMar w:top="966" w:right="772" w:bottom="790" w:left="1668" w:header="0" w:footer="3" w:gutter="0"/>
          <w:pgNumType w:start="1"/>
          <w:cols w:space="720"/>
          <w:noEndnote/>
          <w:titlePg/>
          <w:docGrid w:linePitch="360"/>
        </w:sectPr>
      </w:pPr>
    </w:p>
    <w:p w:rsidR="00CF542C" w:rsidRDefault="00144FD1">
      <w:pPr>
        <w:pStyle w:val="10"/>
        <w:keepNext/>
        <w:keepLines/>
      </w:pPr>
      <w:bookmarkStart w:id="0" w:name="bookmark0"/>
      <w:r>
        <w:lastRenderedPageBreak/>
        <w:t>МИНИСТЕРСТВО ОБРАЗОВАНИЯ И НАУКИ</w:t>
      </w:r>
      <w:r>
        <w:br/>
        <w:t>РЕСПУБЛИКИ ДАГЕСТАН</w:t>
      </w:r>
      <w:bookmarkEnd w:id="0"/>
    </w:p>
    <w:p w:rsidR="00CF542C" w:rsidRDefault="00144FD1">
      <w:pPr>
        <w:pStyle w:val="11"/>
        <w:spacing w:after="6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(МИНОБРНАУКИ РД)</w:t>
      </w:r>
    </w:p>
    <w:p w:rsidR="00CF542C" w:rsidRDefault="00144FD1">
      <w:pPr>
        <w:pStyle w:val="20"/>
        <w:pBdr>
          <w:bottom w:val="single" w:sz="4" w:space="0" w:color="auto"/>
        </w:pBdr>
        <w:ind w:firstLine="320"/>
        <w:sectPr w:rsidR="00CF542C">
          <w:type w:val="continuous"/>
          <w:pgSz w:w="11900" w:h="16840"/>
          <w:pgMar w:top="966" w:right="772" w:bottom="790" w:left="1668" w:header="0" w:footer="3" w:gutter="0"/>
          <w:cols w:space="720"/>
          <w:noEndnote/>
          <w:docGrid w:linePitch="360"/>
        </w:sectPr>
      </w:pPr>
      <w:r>
        <w:t xml:space="preserve">367001, г. Махачкала, ул. Даниялова, д. 32, тел.: +7(8722) 67-18-48, </w:t>
      </w:r>
      <w:r>
        <w:rPr>
          <w:lang w:val="en-US" w:eastAsia="en-US" w:bidi="en-US"/>
        </w:rPr>
        <w:t>e</w:t>
      </w:r>
      <w:r w:rsidRPr="00495659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Pr="00495659">
        <w:rPr>
          <w:lang w:eastAsia="en-US" w:bidi="en-US"/>
        </w:rPr>
        <w:t xml:space="preserve">: </w:t>
      </w:r>
      <w:hyperlink r:id="rId10" w:history="1">
        <w:r>
          <w:rPr>
            <w:lang w:val="en-US" w:eastAsia="en-US" w:bidi="en-US"/>
          </w:rPr>
          <w:t>dagminobr</w:t>
        </w:r>
        <w:r w:rsidRPr="00495659">
          <w:rPr>
            <w:lang w:eastAsia="en-US" w:bidi="en-US"/>
          </w:rPr>
          <w:t>@</w:t>
        </w:r>
        <w:r>
          <w:rPr>
            <w:lang w:val="en-US" w:eastAsia="en-US" w:bidi="en-US"/>
          </w:rPr>
          <w:t>e</w:t>
        </w:r>
        <w:r w:rsidRPr="00495659">
          <w:rPr>
            <w:lang w:eastAsia="en-US" w:bidi="en-US"/>
          </w:rPr>
          <w:t>-</w:t>
        </w:r>
        <w:r>
          <w:rPr>
            <w:lang w:val="en-US" w:eastAsia="en-US" w:bidi="en-US"/>
          </w:rPr>
          <w:t>dag</w:t>
        </w:r>
        <w:r w:rsidRPr="00495659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</w:hyperlink>
    </w:p>
    <w:p w:rsidR="00CF542C" w:rsidRDefault="00CF542C">
      <w:pPr>
        <w:spacing w:line="112" w:lineRule="exact"/>
        <w:rPr>
          <w:sz w:val="9"/>
          <w:szCs w:val="9"/>
        </w:rPr>
      </w:pPr>
    </w:p>
    <w:p w:rsidR="00CF542C" w:rsidRDefault="00CF542C">
      <w:pPr>
        <w:spacing w:line="1" w:lineRule="exact"/>
        <w:sectPr w:rsidR="00CF542C">
          <w:type w:val="continuous"/>
          <w:pgSz w:w="11900" w:h="16840"/>
          <w:pgMar w:top="966" w:right="0" w:bottom="790" w:left="0" w:header="0" w:footer="3" w:gutter="0"/>
          <w:cols w:space="720"/>
          <w:noEndnote/>
          <w:docGrid w:linePitch="360"/>
        </w:sectPr>
      </w:pPr>
    </w:p>
    <w:p w:rsidR="00CF542C" w:rsidRDefault="00144FD1">
      <w:pPr>
        <w:pStyle w:val="20"/>
        <w:tabs>
          <w:tab w:val="left" w:pos="1522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>28.09.2023</w:t>
      </w:r>
      <w:r>
        <w:rPr>
          <w:sz w:val="22"/>
          <w:szCs w:val="22"/>
        </w:rPr>
        <w:tab/>
        <w:t>№ 06-14872/09-18/23</w:t>
      </w:r>
    </w:p>
    <w:p w:rsidR="00495659" w:rsidRDefault="00144FD1">
      <w:pPr>
        <w:pStyle w:val="11"/>
        <w:ind w:firstLine="0"/>
        <w:jc w:val="center"/>
        <w:rPr>
          <w:b/>
          <w:bCs/>
        </w:rPr>
      </w:pPr>
      <w:r>
        <w:rPr>
          <w:b/>
          <w:bCs/>
        </w:rPr>
        <w:br/>
      </w:r>
    </w:p>
    <w:p w:rsidR="00495659" w:rsidRDefault="00495659">
      <w:pPr>
        <w:pStyle w:val="11"/>
        <w:ind w:firstLine="0"/>
        <w:jc w:val="center"/>
        <w:rPr>
          <w:b/>
          <w:bCs/>
        </w:rPr>
      </w:pPr>
    </w:p>
    <w:p w:rsidR="00495659" w:rsidRDefault="00495659">
      <w:pPr>
        <w:pStyle w:val="11"/>
        <w:ind w:firstLine="0"/>
        <w:jc w:val="center"/>
        <w:rPr>
          <w:b/>
          <w:bCs/>
        </w:rPr>
      </w:pPr>
    </w:p>
    <w:p w:rsidR="00CF542C" w:rsidRDefault="00495659">
      <w:pPr>
        <w:pStyle w:val="11"/>
        <w:ind w:firstLine="0"/>
        <w:jc w:val="center"/>
        <w:sectPr w:rsidR="00CF542C">
          <w:type w:val="continuous"/>
          <w:pgSz w:w="11900" w:h="16840"/>
          <w:pgMar w:top="966" w:right="776" w:bottom="790" w:left="2325" w:header="0" w:footer="3" w:gutter="0"/>
          <w:cols w:num="2" w:space="514"/>
          <w:noEndnote/>
          <w:docGrid w:linePitch="360"/>
        </w:sectPr>
      </w:pPr>
      <w:r>
        <w:rPr>
          <w:b/>
          <w:bCs/>
        </w:rPr>
        <w:t xml:space="preserve">Руководителям муниципальных </w:t>
      </w:r>
      <w:r w:rsidR="00144FD1">
        <w:rPr>
          <w:b/>
          <w:bCs/>
        </w:rPr>
        <w:t xml:space="preserve">органов </w:t>
      </w:r>
      <w:r w:rsidR="00144FD1">
        <w:rPr>
          <w:b/>
          <w:bCs/>
        </w:rPr>
        <w:t>управления образования</w:t>
      </w:r>
    </w:p>
    <w:p w:rsidR="00CF542C" w:rsidRDefault="00CF542C">
      <w:pPr>
        <w:spacing w:line="108" w:lineRule="exact"/>
        <w:rPr>
          <w:sz w:val="9"/>
          <w:szCs w:val="9"/>
        </w:rPr>
      </w:pPr>
    </w:p>
    <w:p w:rsidR="00CF542C" w:rsidRDefault="00CF542C">
      <w:pPr>
        <w:spacing w:line="1" w:lineRule="exact"/>
        <w:sectPr w:rsidR="00CF542C">
          <w:type w:val="continuous"/>
          <w:pgSz w:w="11900" w:h="16840"/>
          <w:pgMar w:top="963" w:right="0" w:bottom="993" w:left="0" w:header="0" w:footer="3" w:gutter="0"/>
          <w:cols w:space="720"/>
          <w:noEndnote/>
          <w:docGrid w:linePitch="360"/>
        </w:sectPr>
      </w:pPr>
    </w:p>
    <w:p w:rsidR="00CF542C" w:rsidRDefault="00144FD1" w:rsidP="00495659">
      <w:pPr>
        <w:pStyle w:val="11"/>
        <w:spacing w:after="260"/>
        <w:ind w:firstLine="0"/>
        <w:jc w:val="right"/>
      </w:pPr>
      <w:r>
        <w:rPr>
          <w:b/>
          <w:bCs/>
        </w:rPr>
        <w:lastRenderedPageBreak/>
        <w:t>Руководителям образовательных</w:t>
      </w:r>
      <w:r>
        <w:rPr>
          <w:b/>
          <w:bCs/>
        </w:rPr>
        <w:br/>
        <w:t>организаций, подведомственных</w:t>
      </w:r>
      <w:r>
        <w:rPr>
          <w:b/>
          <w:bCs/>
        </w:rPr>
        <w:br/>
        <w:t>Министерству образования</w:t>
      </w:r>
      <w:r>
        <w:rPr>
          <w:b/>
          <w:bCs/>
        </w:rPr>
        <w:br/>
        <w:t>и науки Республики Дагестан</w:t>
      </w:r>
    </w:p>
    <w:p w:rsidR="00CF542C" w:rsidRDefault="00144FD1">
      <w:pPr>
        <w:pStyle w:val="11"/>
        <w:spacing w:after="600"/>
        <w:ind w:left="5320" w:firstLine="20"/>
        <w:jc w:val="both"/>
      </w:pPr>
      <w:r>
        <w:rPr>
          <w:b/>
          <w:bCs/>
        </w:rPr>
        <w:t>Руководителям образовательных организаций среднего профессионального образования</w:t>
      </w:r>
    </w:p>
    <w:p w:rsidR="00CF542C" w:rsidRDefault="00144FD1">
      <w:pPr>
        <w:pStyle w:val="11"/>
        <w:ind w:firstLine="720"/>
        <w:jc w:val="both"/>
      </w:pPr>
      <w:r>
        <w:t xml:space="preserve">Во исполнение </w:t>
      </w:r>
      <w:r>
        <w:t>пункта 2.6 протокола совещания по актуальным вопросам координации деятельности органов и учреждений системы профилактики безнадзорности и правонарушений несовершеннолетних по предупреждению преступных деяний против половой неприкосновенности несовершенноле</w:t>
      </w:r>
      <w:r>
        <w:t>тних от 25 сентября 2023 г. № Д07-37/07пр «оказать содействие информированию несовершеннолетних, родителей (иных законных представителей) несовершеннолетних о работе региональных служб детского телефона доверия с единым общероссийским номером 8 800 2000 12</w:t>
      </w:r>
      <w:r>
        <w:t>2 по вопросам оказания экстренной психологической помощи детям и родителям в кризисных ситуациях, в том числе связанных с преступными посягательствами против половой неприкосновенности несовершеннолетних» (далее - протокол) Министерство образования и науки</w:t>
      </w:r>
      <w:r>
        <w:t xml:space="preserve"> Республики Дагестан сообщает.</w:t>
      </w:r>
    </w:p>
    <w:p w:rsidR="00CF542C" w:rsidRDefault="00144FD1">
      <w:pPr>
        <w:pStyle w:val="11"/>
        <w:ind w:firstLine="720"/>
        <w:jc w:val="both"/>
      </w:pPr>
      <w:r>
        <w:t>Всероссийский проект «Детский телефон доверия 8-800-2000-122» (далее - телефон доверия), обеспечивающий предоставление экстренной психологической помощи по телефону детям и родителям, реализуется Фондом поддержки детей, наход</w:t>
      </w:r>
      <w:r>
        <w:t>ящихся в трудной жизненной ситуации, и органами исполнительной власти субъектов Российской Федерации с 2010 года.</w:t>
      </w:r>
    </w:p>
    <w:p w:rsidR="00CF542C" w:rsidRDefault="00144FD1">
      <w:pPr>
        <w:pStyle w:val="11"/>
        <w:ind w:firstLine="720"/>
        <w:jc w:val="both"/>
      </w:pPr>
      <w:r>
        <w:t>Основные принципы работы телефона доверия:</w:t>
      </w:r>
    </w:p>
    <w:p w:rsidR="00CF542C" w:rsidRDefault="00144FD1">
      <w:pPr>
        <w:pStyle w:val="11"/>
        <w:numPr>
          <w:ilvl w:val="0"/>
          <w:numId w:val="1"/>
        </w:numPr>
        <w:tabs>
          <w:tab w:val="left" w:pos="994"/>
        </w:tabs>
        <w:ind w:firstLine="720"/>
        <w:jc w:val="both"/>
      </w:pPr>
      <w:r>
        <w:t>бесплатность - звонок любой продолжительности на телефон доверия абсолютно бесплатный с любого моби</w:t>
      </w:r>
      <w:r>
        <w:t>льного или стационарного телефона;</w:t>
      </w:r>
    </w:p>
    <w:p w:rsidR="00CF542C" w:rsidRDefault="00144FD1">
      <w:pPr>
        <w:pStyle w:val="11"/>
        <w:numPr>
          <w:ilvl w:val="0"/>
          <w:numId w:val="1"/>
        </w:numPr>
        <w:tabs>
          <w:tab w:val="left" w:pos="994"/>
        </w:tabs>
        <w:spacing w:after="440"/>
        <w:ind w:firstLine="720"/>
        <w:jc w:val="both"/>
      </w:pPr>
      <w:r>
        <w:t>анонимность - общение с консультантом (психологом) телефона доверия полностью анонимно: отсутствует определитель номера, можно представиться вымышленным именем. Консультанты телефона доверия также работают под псевдонимам</w:t>
      </w:r>
      <w:r>
        <w:t>и;</w:t>
      </w:r>
    </w:p>
    <w:p w:rsidR="00CF542C" w:rsidRDefault="00144FD1">
      <w:pPr>
        <w:pStyle w:val="11"/>
        <w:numPr>
          <w:ilvl w:val="0"/>
          <w:numId w:val="1"/>
        </w:numPr>
        <w:tabs>
          <w:tab w:val="left" w:pos="1044"/>
        </w:tabs>
        <w:ind w:firstLine="800"/>
        <w:jc w:val="both"/>
      </w:pPr>
      <w:r>
        <w:lastRenderedPageBreak/>
        <w:t>доступность - действует на всей территории России, позвонить можно из любой точки страны с любого телефона;</w:t>
      </w:r>
    </w:p>
    <w:p w:rsidR="00CF542C" w:rsidRDefault="00144FD1">
      <w:pPr>
        <w:pStyle w:val="11"/>
        <w:numPr>
          <w:ilvl w:val="0"/>
          <w:numId w:val="1"/>
        </w:numPr>
        <w:tabs>
          <w:tab w:val="left" w:pos="1044"/>
        </w:tabs>
        <w:ind w:firstLine="800"/>
        <w:jc w:val="both"/>
      </w:pPr>
      <w:r>
        <w:t>конфиденциальность - содержание разговора останется тайной. Никакая информация об обратившемся за помощью на Детский телефон доверия, а также о т</w:t>
      </w:r>
      <w:r>
        <w:t>ематике его обращения не раскрывается;</w:t>
      </w:r>
    </w:p>
    <w:p w:rsidR="00CF542C" w:rsidRDefault="00144FD1">
      <w:pPr>
        <w:pStyle w:val="11"/>
        <w:ind w:firstLine="800"/>
        <w:jc w:val="both"/>
      </w:pPr>
      <w:r>
        <w:rPr>
          <w:rFonts w:ascii="Arial" w:eastAsia="Arial" w:hAnsi="Arial" w:cs="Arial"/>
        </w:rPr>
        <w:t xml:space="preserve">- </w:t>
      </w:r>
      <w:r>
        <w:t>профессионализм - на телефоне доверия работают только квалифицированные специалисты, прошедшие специальную подготовку, психологи-консультанты.</w:t>
      </w:r>
    </w:p>
    <w:p w:rsidR="00CF542C" w:rsidRDefault="00144FD1">
      <w:pPr>
        <w:pStyle w:val="11"/>
        <w:ind w:firstLine="800"/>
        <w:jc w:val="both"/>
      </w:pPr>
      <w:r>
        <w:t>В Республике Дагестан работу телефона доверия обеспечивают квалифицирова</w:t>
      </w:r>
      <w:r>
        <w:t>нные психологи двух организаций: ГКУ РД «Социально</w:t>
      </w:r>
      <w:r>
        <w:softHyphen/>
        <w:t>реабилитационный центр для несовершеннолетних» (г. Махачкала) и ГКУ РД «Республиканский центр социальной помощи семье и детям» (г. Махачкала). Ответственный орган исполнительной власти - Министерство труда</w:t>
      </w:r>
      <w:r>
        <w:t xml:space="preserve"> и социального развития Республики Дагестан.</w:t>
      </w:r>
    </w:p>
    <w:p w:rsidR="00CF542C" w:rsidRDefault="00144FD1">
      <w:pPr>
        <w:pStyle w:val="11"/>
        <w:ind w:firstLine="800"/>
        <w:jc w:val="both"/>
      </w:pPr>
      <w:r>
        <w:t>Экстренная психологическая помощь по телефону доверия доступна в круглосуточном режиме.</w:t>
      </w:r>
    </w:p>
    <w:p w:rsidR="00CF542C" w:rsidRDefault="00144FD1">
      <w:pPr>
        <w:pStyle w:val="11"/>
        <w:ind w:firstLine="800"/>
        <w:jc w:val="both"/>
      </w:pPr>
      <w:r>
        <w:t>Учитывая изложенное и во исполнение пункта 2.6 протокола просим организовать следующие мероприятия:</w:t>
      </w:r>
    </w:p>
    <w:p w:rsidR="00CF542C" w:rsidRDefault="00144FD1">
      <w:pPr>
        <w:pStyle w:val="11"/>
        <w:ind w:firstLine="800"/>
        <w:jc w:val="both"/>
      </w:pPr>
      <w:r>
        <w:t>разместить информацию о</w:t>
      </w:r>
      <w:r>
        <w:t xml:space="preserve"> телефоне доверия на стенде у входа в образовательную организацию;</w:t>
      </w:r>
    </w:p>
    <w:p w:rsidR="00CF542C" w:rsidRDefault="00144FD1">
      <w:pPr>
        <w:pStyle w:val="11"/>
        <w:ind w:firstLine="800"/>
        <w:jc w:val="both"/>
      </w:pPr>
      <w:r>
        <w:t>разместить информацию о телефоне доверия на официальном сайте образовательной организации;</w:t>
      </w:r>
    </w:p>
    <w:p w:rsidR="00CF542C" w:rsidRDefault="00144FD1">
      <w:pPr>
        <w:pStyle w:val="11"/>
        <w:ind w:firstLine="800"/>
        <w:jc w:val="both"/>
      </w:pPr>
      <w:r>
        <w:t xml:space="preserve">провести с обучающимися образовательных организаций классные часы на тему «Телефон доверия - </w:t>
      </w:r>
      <w:r>
        <w:t>помощь в трудной ситуации»;</w:t>
      </w:r>
    </w:p>
    <w:p w:rsidR="00CF542C" w:rsidRDefault="00144FD1">
      <w:pPr>
        <w:pStyle w:val="11"/>
        <w:ind w:firstLine="800"/>
        <w:jc w:val="both"/>
      </w:pPr>
      <w:r>
        <w:t>провести родительские собрания по вопросам функционирования телефона доверия.</w:t>
      </w:r>
    </w:p>
    <w:p w:rsidR="00CF542C" w:rsidRDefault="00144FD1">
      <w:pPr>
        <w:pStyle w:val="11"/>
        <w:ind w:firstLine="800"/>
        <w:jc w:val="both"/>
      </w:pPr>
      <w:r>
        <w:t>Кроме того, просим разослать прилагаемые к настоящему письму памятки о телефоне доверия в педагогические и родительские чаты.</w:t>
      </w:r>
    </w:p>
    <w:p w:rsidR="00CF542C" w:rsidRDefault="00144FD1">
      <w:pPr>
        <w:pStyle w:val="11"/>
        <w:ind w:firstLine="800"/>
        <w:jc w:val="both"/>
      </w:pPr>
      <w:r>
        <w:t>Информационные ресурсы Д</w:t>
      </w:r>
      <w:r>
        <w:t>етского телефона доверия:</w:t>
      </w:r>
    </w:p>
    <w:p w:rsidR="00CF542C" w:rsidRDefault="00144FD1">
      <w:pPr>
        <w:pStyle w:val="11"/>
        <w:ind w:firstLine="800"/>
        <w:jc w:val="both"/>
      </w:pPr>
      <w:r>
        <w:t>сайт для детей и родителей «Детский телефон доверия»:</w:t>
      </w:r>
      <w:hyperlink r:id="rId11" w:history="1">
        <w:r>
          <w:t xml:space="preserve"> </w:t>
        </w:r>
        <w:r>
          <w:rPr>
            <w:color w:val="0000FF"/>
            <w:u w:val="single"/>
            <w:lang w:val="en-US" w:eastAsia="en-US" w:bidi="en-US"/>
          </w:rPr>
          <w:t>http</w:t>
        </w:r>
        <w:r w:rsidRPr="00495659">
          <w:rPr>
            <w:color w:val="0000FF"/>
            <w:u w:val="single"/>
            <w:lang w:eastAsia="en-US" w:bidi="en-US"/>
          </w:rPr>
          <w:t>://</w:t>
        </w:r>
        <w:r>
          <w:rPr>
            <w:color w:val="0000FF"/>
            <w:u w:val="single"/>
            <w:lang w:val="en-US" w:eastAsia="en-US" w:bidi="en-US"/>
          </w:rPr>
          <w:t>www</w:t>
        </w:r>
        <w:r w:rsidRPr="00495659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telefon</w:t>
        </w:r>
        <w:r w:rsidRPr="00495659">
          <w:rPr>
            <w:color w:val="0000FF"/>
            <w:u w:val="single"/>
            <w:lang w:eastAsia="en-US" w:bidi="en-US"/>
          </w:rPr>
          <w:t>-</w:t>
        </w:r>
      </w:hyperlink>
      <w:r w:rsidRPr="00495659">
        <w:rPr>
          <w:color w:val="0000FF"/>
          <w:u w:val="single"/>
          <w:lang w:eastAsia="en-US" w:bidi="en-US"/>
        </w:rPr>
        <w:t xml:space="preserve"> </w:t>
      </w:r>
      <w:r>
        <w:rPr>
          <w:color w:val="0000FF"/>
          <w:u w:val="single"/>
          <w:lang w:val="en-US" w:eastAsia="en-US" w:bidi="en-US"/>
        </w:rPr>
        <w:t>doveria</w:t>
      </w:r>
      <w:r w:rsidRPr="00495659">
        <w:rPr>
          <w:color w:val="0000FF"/>
          <w:u w:val="single"/>
          <w:lang w:eastAsia="en-US" w:bidi="en-US"/>
        </w:rPr>
        <w:t>.</w:t>
      </w:r>
      <w:r>
        <w:rPr>
          <w:color w:val="0000FF"/>
          <w:u w:val="single"/>
          <w:lang w:val="en-US" w:eastAsia="en-US" w:bidi="en-US"/>
        </w:rPr>
        <w:t>ru</w:t>
      </w:r>
      <w:r w:rsidRPr="00495659">
        <w:rPr>
          <w:color w:val="0000FF"/>
          <w:u w:val="single"/>
          <w:lang w:eastAsia="en-US" w:bidi="en-US"/>
        </w:rPr>
        <w:t>/</w:t>
      </w:r>
      <w:r w:rsidRPr="00495659">
        <w:rPr>
          <w:lang w:eastAsia="en-US" w:bidi="en-US"/>
        </w:rPr>
        <w:t>;</w:t>
      </w:r>
    </w:p>
    <w:p w:rsidR="00CF542C" w:rsidRDefault="00144FD1">
      <w:pPr>
        <w:pStyle w:val="11"/>
        <w:ind w:firstLine="800"/>
        <w:jc w:val="both"/>
      </w:pPr>
      <w:r>
        <w:t xml:space="preserve">сайт для специалистов региональных служб «Детский телефон доверия»: </w:t>
      </w:r>
      <w:hyperlink r:id="rId12" w:history="1">
        <w:r>
          <w:rPr>
            <w:color w:val="0000FF"/>
            <w:u w:val="single"/>
            <w:lang w:val="en-US" w:eastAsia="en-US" w:bidi="en-US"/>
          </w:rPr>
          <w:t>www</w:t>
        </w:r>
        <w:r w:rsidRPr="00495659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vdtd</w:t>
        </w:r>
        <w:r w:rsidRPr="00495659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ru</w:t>
        </w:r>
      </w:hyperlink>
      <w:r w:rsidRPr="00495659">
        <w:rPr>
          <w:lang w:eastAsia="en-US" w:bidi="en-US"/>
        </w:rPr>
        <w:t>.</w:t>
      </w:r>
    </w:p>
    <w:p w:rsidR="00CF542C" w:rsidRDefault="00144FD1">
      <w:pPr>
        <w:pStyle w:val="11"/>
        <w:ind w:firstLine="800"/>
        <w:jc w:val="both"/>
      </w:pPr>
      <w:r>
        <w:t xml:space="preserve">Изложенную информацию просим довести до руководителей образовательных организаций, их заместителей по воспитательной работе, психологов и организовать работу по изложенным пунктам в срок до </w:t>
      </w:r>
      <w:r w:rsidR="00495659">
        <w:rPr>
          <w:lang w:eastAsia="en-US" w:bidi="en-US"/>
        </w:rPr>
        <w:t xml:space="preserve">15 </w:t>
      </w:r>
      <w:r w:rsidRPr="00495659">
        <w:rPr>
          <w:lang w:eastAsia="en-US" w:bidi="en-US"/>
        </w:rPr>
        <w:t xml:space="preserve"> </w:t>
      </w:r>
      <w:r>
        <w:t xml:space="preserve">декабря </w:t>
      </w:r>
      <w:r w:rsidRPr="00495659">
        <w:rPr>
          <w:lang w:eastAsia="en-US" w:bidi="en-US"/>
        </w:rPr>
        <w:t xml:space="preserve">2023 </w:t>
      </w:r>
      <w:r>
        <w:t>года.</w:t>
      </w:r>
    </w:p>
    <w:p w:rsidR="00CF542C" w:rsidRDefault="00144FD1">
      <w:pPr>
        <w:pStyle w:val="11"/>
        <w:ind w:firstLine="800"/>
        <w:jc w:val="both"/>
      </w:pPr>
      <w:r>
        <w:t>Приложение: в электронном в</w:t>
      </w:r>
      <w:r>
        <w:t>иде.</w:t>
      </w:r>
    </w:p>
    <w:p w:rsidR="00CF542C" w:rsidRDefault="00CF542C">
      <w:pPr>
        <w:pStyle w:val="60"/>
        <w:tabs>
          <w:tab w:val="left" w:leader="hyphen" w:pos="4411"/>
        </w:tabs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0;text-align:left;margin-left:81.5pt;margin-top:1pt;width:60.55pt;height:20.25pt;z-index:-125829375;mso-position-horizontal-relative:page" filled="f" stroked="f">
            <v:textbox inset="0,0,0,0">
              <w:txbxContent>
                <w:p w:rsidR="00CF542C" w:rsidRDefault="00144FD1">
                  <w:pPr>
                    <w:pStyle w:val="11"/>
                    <w:ind w:firstLine="0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Министр</w:t>
                  </w:r>
                </w:p>
              </w:txbxContent>
            </v:textbox>
            <w10:wrap type="square" anchorx="page"/>
          </v:shape>
        </w:pict>
      </w:r>
      <w:r>
        <w:pict>
          <v:shape id="_x0000_s2050" type="#_x0000_t202" style="position:absolute;left:0;text-align:left;margin-left:486.8pt;margin-top:1pt;width:77pt;height:20.25pt;z-index:-125829373;mso-position-horizontal-relative:page" filled="f" stroked="f">
            <v:textbox inset="0,0,0,0">
              <w:txbxContent>
                <w:p w:rsidR="00CF542C" w:rsidRDefault="00144FD1">
                  <w:pPr>
                    <w:pStyle w:val="11"/>
                    <w:ind w:firstLine="0"/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Я.Г. Бучаев</w:t>
                  </w:r>
                </w:p>
              </w:txbxContent>
            </v:textbox>
            <w10:wrap type="square" anchorx="page"/>
          </v:shape>
        </w:pict>
      </w:r>
      <w:r w:rsidR="00144FD1">
        <w:t>(</w:t>
      </w:r>
      <w:r w:rsidR="00144FD1">
        <w:tab/>
      </w:r>
    </w:p>
    <w:p w:rsidR="00CF542C" w:rsidRDefault="00144FD1">
      <w:pPr>
        <w:pStyle w:val="40"/>
      </w:pPr>
      <w:r>
        <w:t>ДОКУМЕНТ ПОДПИСАН</w:t>
      </w:r>
      <w:r>
        <w:br/>
        <w:t>ЭЛЕКТРОННОЙ ПОДПИСЬЮ</w:t>
      </w:r>
    </w:p>
    <w:p w:rsidR="00CF542C" w:rsidRDefault="00144FD1">
      <w:pPr>
        <w:pStyle w:val="30"/>
        <w:spacing w:after="0" w:line="262" w:lineRule="auto"/>
        <w:ind w:left="0" w:firstLine="0"/>
        <w:jc w:val="center"/>
      </w:pPr>
      <w:r>
        <w:t xml:space="preserve">Сертификат </w:t>
      </w:r>
      <w:r w:rsidRPr="00495659">
        <w:rPr>
          <w:lang w:eastAsia="en-US" w:bidi="en-US"/>
        </w:rPr>
        <w:t>1</w:t>
      </w:r>
      <w:r>
        <w:rPr>
          <w:lang w:val="en-US" w:eastAsia="en-US" w:bidi="en-US"/>
        </w:rPr>
        <w:t>FAA</w:t>
      </w:r>
      <w:r w:rsidRPr="00495659">
        <w:rPr>
          <w:lang w:eastAsia="en-US" w:bidi="en-US"/>
        </w:rPr>
        <w:t>4</w:t>
      </w:r>
      <w:r>
        <w:rPr>
          <w:lang w:val="en-US" w:eastAsia="en-US" w:bidi="en-US"/>
        </w:rPr>
        <w:t>B</w:t>
      </w:r>
      <w:r w:rsidRPr="00495659">
        <w:rPr>
          <w:lang w:eastAsia="en-US" w:bidi="en-US"/>
        </w:rPr>
        <w:t>972</w:t>
      </w:r>
      <w:r>
        <w:rPr>
          <w:lang w:val="en-US" w:eastAsia="en-US" w:bidi="en-US"/>
        </w:rPr>
        <w:t>C</w:t>
      </w:r>
      <w:r w:rsidRPr="00495659">
        <w:rPr>
          <w:lang w:eastAsia="en-US" w:bidi="en-US"/>
        </w:rPr>
        <w:t>6</w:t>
      </w:r>
      <w:r>
        <w:rPr>
          <w:lang w:val="en-US" w:eastAsia="en-US" w:bidi="en-US"/>
        </w:rPr>
        <w:t>D</w:t>
      </w:r>
      <w:r w:rsidRPr="00495659">
        <w:rPr>
          <w:lang w:eastAsia="en-US" w:bidi="en-US"/>
        </w:rPr>
        <w:t>648</w:t>
      </w:r>
      <w:r>
        <w:rPr>
          <w:lang w:val="en-US" w:eastAsia="en-US" w:bidi="en-US"/>
        </w:rPr>
        <w:t>A</w:t>
      </w:r>
      <w:r w:rsidRPr="00495659">
        <w:rPr>
          <w:lang w:eastAsia="en-US" w:bidi="en-US"/>
        </w:rPr>
        <w:t>6</w:t>
      </w:r>
      <w:r>
        <w:rPr>
          <w:lang w:val="en-US" w:eastAsia="en-US" w:bidi="en-US"/>
        </w:rPr>
        <w:t>DBF</w:t>
      </w:r>
      <w:r w:rsidRPr="00495659">
        <w:rPr>
          <w:lang w:eastAsia="en-US" w:bidi="en-US"/>
        </w:rPr>
        <w:t>4</w:t>
      </w:r>
      <w:r>
        <w:rPr>
          <w:lang w:val="en-US" w:eastAsia="en-US" w:bidi="en-US"/>
        </w:rPr>
        <w:t>B</w:t>
      </w:r>
      <w:r w:rsidRPr="00495659">
        <w:rPr>
          <w:lang w:eastAsia="en-US" w:bidi="en-US"/>
        </w:rPr>
        <w:t>1</w:t>
      </w:r>
      <w:r>
        <w:rPr>
          <w:lang w:val="en-US" w:eastAsia="en-US" w:bidi="en-US"/>
        </w:rPr>
        <w:t>F</w:t>
      </w:r>
      <w:r w:rsidRPr="00495659">
        <w:rPr>
          <w:lang w:eastAsia="en-US" w:bidi="en-US"/>
        </w:rPr>
        <w:t>1862363</w:t>
      </w:r>
      <w:r>
        <w:rPr>
          <w:lang w:val="en-US" w:eastAsia="en-US" w:bidi="en-US"/>
        </w:rPr>
        <w:t>C</w:t>
      </w:r>
    </w:p>
    <w:p w:rsidR="00CF542C" w:rsidRDefault="00144FD1">
      <w:pPr>
        <w:pStyle w:val="50"/>
      </w:pPr>
      <w:r>
        <w:t>Бучаев Яхья Гамидович</w:t>
      </w:r>
    </w:p>
    <w:p w:rsidR="00CF542C" w:rsidRDefault="00144FD1">
      <w:pPr>
        <w:pStyle w:val="30"/>
        <w:tabs>
          <w:tab w:val="left" w:leader="underscore" w:pos="4726"/>
          <w:tab w:val="left" w:leader="underscore" w:pos="5160"/>
          <w:tab w:val="left" w:leader="underscore" w:pos="6981"/>
        </w:tabs>
        <w:spacing w:line="199" w:lineRule="auto"/>
        <w:rPr>
          <w:sz w:val="26"/>
          <w:szCs w:val="26"/>
        </w:rPr>
      </w:pPr>
      <w:r>
        <w:t xml:space="preserve">Действителен с 20.09.2023 по 13.12.2024 </w:t>
      </w:r>
      <w:r>
        <w:rPr>
          <w:b/>
          <w:bCs/>
          <w:sz w:val="26"/>
          <w:szCs w:val="26"/>
        </w:rPr>
        <w:t>х</w:t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  <w:t>/</w:t>
      </w:r>
    </w:p>
    <w:p w:rsidR="00CF542C" w:rsidRDefault="00144FD1">
      <w:pPr>
        <w:pStyle w:val="20"/>
        <w:jc w:val="both"/>
        <w:rPr>
          <w:sz w:val="22"/>
          <w:szCs w:val="22"/>
        </w:rPr>
      </w:pPr>
      <w:r>
        <w:rPr>
          <w:sz w:val="22"/>
          <w:szCs w:val="22"/>
        </w:rPr>
        <w:t>З.Д.</w:t>
      </w:r>
    </w:p>
    <w:p w:rsidR="00CF542C" w:rsidRDefault="00144FD1">
      <w:pPr>
        <w:pStyle w:val="20"/>
        <w:jc w:val="both"/>
        <w:rPr>
          <w:sz w:val="22"/>
          <w:szCs w:val="22"/>
        </w:rPr>
      </w:pPr>
      <w:r>
        <w:rPr>
          <w:sz w:val="22"/>
          <w:szCs w:val="22"/>
        </w:rPr>
        <w:t>Гаджирагимова 8(8722)67-84-51</w:t>
      </w:r>
    </w:p>
    <w:sectPr w:rsidR="00CF542C" w:rsidSect="00CF542C">
      <w:type w:val="continuous"/>
      <w:pgSz w:w="11900" w:h="16840"/>
      <w:pgMar w:top="963" w:right="790" w:bottom="993" w:left="163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4FD1" w:rsidRDefault="00144FD1" w:rsidP="00CF542C">
      <w:r>
        <w:separator/>
      </w:r>
    </w:p>
  </w:endnote>
  <w:endnote w:type="continuationSeparator" w:id="0">
    <w:p w:rsidR="00144FD1" w:rsidRDefault="00144FD1" w:rsidP="00CF54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4FD1" w:rsidRDefault="00144FD1"/>
  </w:footnote>
  <w:footnote w:type="continuationSeparator" w:id="0">
    <w:p w:rsidR="00144FD1" w:rsidRDefault="00144FD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42C" w:rsidRDefault="00CF542C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317.05pt;margin-top:23.8pt;width:5.75pt;height:8.8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CF542C" w:rsidRDefault="00144FD1">
                <w:pPr>
                  <w:pStyle w:val="22"/>
                  <w:rPr>
                    <w:sz w:val="24"/>
                    <w:szCs w:val="24"/>
                  </w:rPr>
                </w:pPr>
                <w:r>
                  <w:rPr>
                    <w:rFonts w:ascii="Microsoft Sans Serif" w:eastAsia="Microsoft Sans Serif" w:hAnsi="Microsoft Sans Serif" w:cs="Microsoft Sans Serif"/>
                    <w:sz w:val="24"/>
                    <w:szCs w:val="24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42C" w:rsidRDefault="00CF542C">
    <w:pPr>
      <w:spacing w:line="1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A1160"/>
    <w:multiLevelType w:val="multilevel"/>
    <w:tmpl w:val="41CC89B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F542C"/>
    <w:rsid w:val="00144FD1"/>
    <w:rsid w:val="00495659"/>
    <w:rsid w:val="00CF5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F542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CF54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Основной текст_"/>
    <w:basedOn w:val="a0"/>
    <w:link w:val="11"/>
    <w:rsid w:val="00CF54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CF54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Колонтитул (2)_"/>
    <w:basedOn w:val="a0"/>
    <w:link w:val="22"/>
    <w:rsid w:val="00CF54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sid w:val="00CF542C"/>
    <w:rPr>
      <w:rFonts w:ascii="Arial" w:eastAsia="Arial" w:hAnsi="Arial" w:cs="Arial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CF54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rsid w:val="00CF54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">
    <w:name w:val="Основной текст (5)_"/>
    <w:basedOn w:val="a0"/>
    <w:link w:val="50"/>
    <w:rsid w:val="00CF54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paragraph" w:customStyle="1" w:styleId="10">
    <w:name w:val="Заголовок №1"/>
    <w:basedOn w:val="a"/>
    <w:link w:val="1"/>
    <w:rsid w:val="00CF542C"/>
    <w:pPr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Основной текст1"/>
    <w:basedOn w:val="a"/>
    <w:link w:val="a3"/>
    <w:rsid w:val="00CF542C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CF542C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Колонтитул (2)"/>
    <w:basedOn w:val="a"/>
    <w:link w:val="21"/>
    <w:rsid w:val="00CF542C"/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rsid w:val="00CF542C"/>
    <w:pPr>
      <w:jc w:val="center"/>
    </w:pPr>
    <w:rPr>
      <w:rFonts w:ascii="Arial" w:eastAsia="Arial" w:hAnsi="Arial" w:cs="Arial"/>
      <w:i/>
      <w:iCs/>
      <w:sz w:val="22"/>
      <w:szCs w:val="22"/>
    </w:rPr>
  </w:style>
  <w:style w:type="paragraph" w:customStyle="1" w:styleId="40">
    <w:name w:val="Основной текст (4)"/>
    <w:basedOn w:val="a"/>
    <w:link w:val="4"/>
    <w:rsid w:val="00CF542C"/>
    <w:pPr>
      <w:spacing w:after="140" w:line="259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0">
    <w:name w:val="Основной текст (3)"/>
    <w:basedOn w:val="a"/>
    <w:link w:val="3"/>
    <w:rsid w:val="00CF542C"/>
    <w:pPr>
      <w:spacing w:after="300" w:line="230" w:lineRule="auto"/>
      <w:ind w:left="2580" w:firstLine="14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50">
    <w:name w:val="Основной текст (5)"/>
    <w:basedOn w:val="a"/>
    <w:link w:val="5"/>
    <w:rsid w:val="00CF542C"/>
    <w:pPr>
      <w:spacing w:after="80"/>
      <w:ind w:left="2600"/>
    </w:pPr>
    <w:rPr>
      <w:rFonts w:ascii="Times New Roman" w:eastAsia="Times New Roman" w:hAnsi="Times New Roman" w:cs="Times New Roman"/>
      <w:b/>
      <w:bCs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vdt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elefon-doveria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dagminobr@e-dag.ru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640</Words>
  <Characters>3654</Characters>
  <Application>Microsoft Office Word</Application>
  <DocSecurity>0</DocSecurity>
  <Lines>30</Lines>
  <Paragraphs>8</Paragraphs>
  <ScaleCrop>false</ScaleCrop>
  <Company/>
  <LinksUpToDate>false</LinksUpToDate>
  <CharactersWithSpaces>4286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2023-12-04T08:57:00Z</dcterms:created>
  <dcterms:modified xsi:type="dcterms:W3CDTF">2023-12-04T08:58:00Z</dcterms:modified>
</cp:coreProperties>
</file>